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055"/>
        <w:gridCol w:w="6295"/>
      </w:tblGrid>
      <w:tr w:rsidR="00A75969" w14:paraId="4A2722A4" w14:textId="77777777" w:rsidTr="0014276C">
        <w:tc>
          <w:tcPr>
            <w:tcW w:w="3055" w:type="dxa"/>
          </w:tcPr>
          <w:p w14:paraId="4A2722A2" w14:textId="77777777" w:rsidR="00A75969" w:rsidRPr="003E59EB" w:rsidRDefault="00A75969">
            <w:pPr>
              <w:rPr>
                <w:rFonts w:ascii="Arial" w:hAnsi="Arial" w:cs="Arial"/>
                <w:b/>
                <w:sz w:val="24"/>
                <w:szCs w:val="24"/>
              </w:rPr>
            </w:pPr>
            <w:bookmarkStart w:id="0" w:name="_GoBack"/>
            <w:bookmarkEnd w:id="0"/>
            <w:r w:rsidRPr="003E59EB">
              <w:rPr>
                <w:rFonts w:ascii="Arial" w:hAnsi="Arial" w:cs="Arial"/>
                <w:b/>
                <w:sz w:val="24"/>
                <w:szCs w:val="24"/>
              </w:rPr>
              <w:t>Start Date/Time</w:t>
            </w:r>
          </w:p>
        </w:tc>
        <w:tc>
          <w:tcPr>
            <w:tcW w:w="6295" w:type="dxa"/>
          </w:tcPr>
          <w:p w14:paraId="4A2722A3" w14:textId="77777777" w:rsidR="00A75969" w:rsidRDefault="00A75969"/>
        </w:tc>
      </w:tr>
      <w:tr w:rsidR="00A75969" w14:paraId="4A2722A7" w14:textId="77777777" w:rsidTr="0014276C">
        <w:tc>
          <w:tcPr>
            <w:tcW w:w="3055" w:type="dxa"/>
          </w:tcPr>
          <w:p w14:paraId="4A2722A5" w14:textId="77777777" w:rsidR="00A75969" w:rsidRPr="003E59EB" w:rsidRDefault="00A75969">
            <w:pPr>
              <w:rPr>
                <w:rFonts w:ascii="Arial" w:hAnsi="Arial" w:cs="Arial"/>
                <w:b/>
                <w:sz w:val="24"/>
                <w:szCs w:val="24"/>
              </w:rPr>
            </w:pPr>
            <w:r w:rsidRPr="003E59EB">
              <w:rPr>
                <w:rFonts w:ascii="Arial" w:hAnsi="Arial" w:cs="Arial"/>
                <w:b/>
                <w:sz w:val="24"/>
                <w:szCs w:val="24"/>
              </w:rPr>
              <w:t>End Date/Time</w:t>
            </w:r>
          </w:p>
        </w:tc>
        <w:tc>
          <w:tcPr>
            <w:tcW w:w="6295" w:type="dxa"/>
          </w:tcPr>
          <w:p w14:paraId="4A2722A6" w14:textId="77777777" w:rsidR="00A75969" w:rsidRDefault="00A75969"/>
        </w:tc>
      </w:tr>
      <w:tr w:rsidR="00A75969" w14:paraId="4A2722AA" w14:textId="77777777" w:rsidTr="0014276C">
        <w:tc>
          <w:tcPr>
            <w:tcW w:w="3055" w:type="dxa"/>
          </w:tcPr>
          <w:p w14:paraId="4A2722A8" w14:textId="77777777" w:rsidR="00A75969" w:rsidRPr="003E59EB" w:rsidRDefault="00A75969">
            <w:pPr>
              <w:rPr>
                <w:rFonts w:ascii="Arial" w:hAnsi="Arial" w:cs="Arial"/>
                <w:b/>
                <w:sz w:val="24"/>
                <w:szCs w:val="24"/>
              </w:rPr>
            </w:pPr>
            <w:r w:rsidRPr="003E59EB">
              <w:rPr>
                <w:rFonts w:ascii="Arial" w:hAnsi="Arial" w:cs="Arial"/>
                <w:b/>
                <w:sz w:val="24"/>
                <w:szCs w:val="24"/>
              </w:rPr>
              <w:t>Location Inspected</w:t>
            </w:r>
          </w:p>
        </w:tc>
        <w:tc>
          <w:tcPr>
            <w:tcW w:w="6295" w:type="dxa"/>
          </w:tcPr>
          <w:p w14:paraId="4A2722A9" w14:textId="77777777" w:rsidR="00A75969" w:rsidRDefault="00A75969"/>
        </w:tc>
      </w:tr>
      <w:tr w:rsidR="00A75969" w14:paraId="4A2722AD" w14:textId="77777777" w:rsidTr="0014276C">
        <w:tc>
          <w:tcPr>
            <w:tcW w:w="3055" w:type="dxa"/>
          </w:tcPr>
          <w:p w14:paraId="4A2722AB" w14:textId="77777777" w:rsidR="00A75969" w:rsidRPr="003E59EB" w:rsidRDefault="00A75969">
            <w:pPr>
              <w:rPr>
                <w:rFonts w:ascii="Arial" w:hAnsi="Arial" w:cs="Arial"/>
                <w:b/>
                <w:sz w:val="24"/>
                <w:szCs w:val="24"/>
              </w:rPr>
            </w:pPr>
            <w:r w:rsidRPr="003E59EB">
              <w:rPr>
                <w:rFonts w:ascii="Arial" w:hAnsi="Arial" w:cs="Arial"/>
                <w:b/>
                <w:sz w:val="24"/>
                <w:szCs w:val="24"/>
              </w:rPr>
              <w:t>PMA Surveyor</w:t>
            </w:r>
          </w:p>
        </w:tc>
        <w:tc>
          <w:tcPr>
            <w:tcW w:w="6295" w:type="dxa"/>
          </w:tcPr>
          <w:p w14:paraId="4A2722AC" w14:textId="77777777" w:rsidR="00A75969" w:rsidRDefault="00A75969"/>
        </w:tc>
      </w:tr>
      <w:tr w:rsidR="00A75969" w14:paraId="4A2722B0" w14:textId="77777777" w:rsidTr="0014276C">
        <w:tc>
          <w:tcPr>
            <w:tcW w:w="3055" w:type="dxa"/>
          </w:tcPr>
          <w:p w14:paraId="4A2722AE" w14:textId="77777777" w:rsidR="00A75969" w:rsidRPr="003E59EB" w:rsidRDefault="00A75969">
            <w:pPr>
              <w:rPr>
                <w:rFonts w:ascii="Arial" w:hAnsi="Arial" w:cs="Arial"/>
                <w:b/>
                <w:sz w:val="24"/>
                <w:szCs w:val="24"/>
              </w:rPr>
            </w:pPr>
            <w:r w:rsidRPr="003E59EB">
              <w:rPr>
                <w:rFonts w:ascii="Arial" w:hAnsi="Arial" w:cs="Arial"/>
                <w:b/>
                <w:sz w:val="24"/>
                <w:szCs w:val="24"/>
              </w:rPr>
              <w:t>Housing Representative</w:t>
            </w:r>
          </w:p>
        </w:tc>
        <w:tc>
          <w:tcPr>
            <w:tcW w:w="6295" w:type="dxa"/>
          </w:tcPr>
          <w:p w14:paraId="4A2722AF" w14:textId="77777777" w:rsidR="00A75969" w:rsidRDefault="00A75969"/>
        </w:tc>
      </w:tr>
    </w:tbl>
    <w:tbl>
      <w:tblPr>
        <w:tblStyle w:val="TableGrid"/>
        <w:tblpPr w:leftFromText="180" w:rightFromText="180" w:vertAnchor="text" w:horzAnchor="margin" w:tblpY="42"/>
        <w:tblOverlap w:val="never"/>
        <w:tblW w:w="9355" w:type="dxa"/>
        <w:tblLook w:val="04A0" w:firstRow="1" w:lastRow="0" w:firstColumn="1" w:lastColumn="0" w:noHBand="0" w:noVBand="1"/>
      </w:tblPr>
      <w:tblGrid>
        <w:gridCol w:w="3055"/>
        <w:gridCol w:w="2970"/>
        <w:gridCol w:w="3330"/>
      </w:tblGrid>
      <w:tr w:rsidR="005C5103" w14:paraId="4A2722B4" w14:textId="77777777" w:rsidTr="005C5103">
        <w:tc>
          <w:tcPr>
            <w:tcW w:w="3055" w:type="dxa"/>
          </w:tcPr>
          <w:p w14:paraId="4A2722B1" w14:textId="77777777" w:rsidR="005C5103" w:rsidRDefault="005C5103" w:rsidP="005C5103">
            <w:pPr>
              <w:rPr>
                <w:rFonts w:ascii="Arial" w:hAnsi="Arial" w:cs="Arial"/>
                <w:b/>
                <w:sz w:val="24"/>
                <w:szCs w:val="24"/>
              </w:rPr>
            </w:pPr>
            <w:r>
              <w:rPr>
                <w:rFonts w:ascii="Arial" w:hAnsi="Arial" w:cs="Arial"/>
                <w:b/>
                <w:sz w:val="24"/>
                <w:szCs w:val="24"/>
              </w:rPr>
              <w:t>Housing Status</w:t>
            </w:r>
          </w:p>
        </w:tc>
        <w:tc>
          <w:tcPr>
            <w:tcW w:w="2970" w:type="dxa"/>
          </w:tcPr>
          <w:p w14:paraId="4A2722B2" w14:textId="77777777" w:rsidR="005C5103" w:rsidRPr="005C5103" w:rsidRDefault="005C5103" w:rsidP="005C5103">
            <w:pPr>
              <w:pStyle w:val="ListParagraph"/>
              <w:numPr>
                <w:ilvl w:val="0"/>
                <w:numId w:val="2"/>
              </w:numPr>
              <w:rPr>
                <w:rFonts w:ascii="Arial" w:hAnsi="Arial" w:cs="Arial"/>
                <w:b/>
                <w:sz w:val="24"/>
                <w:szCs w:val="24"/>
              </w:rPr>
            </w:pPr>
            <w:r>
              <w:rPr>
                <w:rFonts w:ascii="Arial" w:hAnsi="Arial" w:cs="Arial"/>
                <w:b/>
                <w:sz w:val="24"/>
                <w:szCs w:val="24"/>
              </w:rPr>
              <w:t>Occupied</w:t>
            </w:r>
          </w:p>
        </w:tc>
        <w:tc>
          <w:tcPr>
            <w:tcW w:w="3330" w:type="dxa"/>
          </w:tcPr>
          <w:p w14:paraId="4A2722B3" w14:textId="77777777" w:rsidR="005C5103" w:rsidRPr="005C5103" w:rsidRDefault="005C5103" w:rsidP="005C5103">
            <w:pPr>
              <w:pStyle w:val="ListParagraph"/>
              <w:numPr>
                <w:ilvl w:val="0"/>
                <w:numId w:val="2"/>
              </w:numPr>
              <w:rPr>
                <w:rFonts w:ascii="Arial" w:hAnsi="Arial" w:cs="Arial"/>
                <w:b/>
                <w:sz w:val="24"/>
                <w:szCs w:val="24"/>
              </w:rPr>
            </w:pPr>
            <w:r>
              <w:rPr>
                <w:rFonts w:ascii="Arial" w:hAnsi="Arial" w:cs="Arial"/>
                <w:b/>
                <w:sz w:val="24"/>
                <w:szCs w:val="24"/>
              </w:rPr>
              <w:t>Unoccupied</w:t>
            </w:r>
          </w:p>
        </w:tc>
      </w:tr>
    </w:tbl>
    <w:p w14:paraId="4A2722B5" w14:textId="77777777" w:rsidR="00A846E5" w:rsidRDefault="00520269"/>
    <w:tbl>
      <w:tblPr>
        <w:tblStyle w:val="GridTable1Light"/>
        <w:tblW w:w="9391" w:type="dxa"/>
        <w:tblLook w:val="04A0" w:firstRow="1" w:lastRow="0" w:firstColumn="1" w:lastColumn="0" w:noHBand="0" w:noVBand="1"/>
      </w:tblPr>
      <w:tblGrid>
        <w:gridCol w:w="7678"/>
        <w:gridCol w:w="608"/>
        <w:gridCol w:w="510"/>
        <w:gridCol w:w="595"/>
      </w:tblGrid>
      <w:tr w:rsidR="00A75969" w:rsidRPr="00A75969" w14:paraId="4A2722BA" w14:textId="77777777" w:rsidTr="00A75969">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0" w:type="auto"/>
          </w:tcPr>
          <w:p w14:paraId="4A2722B6" w14:textId="77777777" w:rsidR="00A75969" w:rsidRPr="00A75969" w:rsidRDefault="00A75969" w:rsidP="00A75969">
            <w:pPr>
              <w:rPr>
                <w:rFonts w:ascii="Arial" w:hAnsi="Arial" w:cs="Arial"/>
              </w:rPr>
            </w:pPr>
            <w:r w:rsidRPr="00A75969">
              <w:rPr>
                <w:rFonts w:ascii="Arial" w:hAnsi="Arial" w:cs="Arial"/>
                <w:color w:val="2E74B5" w:themeColor="accent1" w:themeShade="BF"/>
              </w:rPr>
              <w:t xml:space="preserve">Family Housing Assessment </w:t>
            </w:r>
          </w:p>
        </w:tc>
        <w:tc>
          <w:tcPr>
            <w:tcW w:w="0" w:type="auto"/>
          </w:tcPr>
          <w:p w14:paraId="4A2722B7" w14:textId="77777777" w:rsidR="00A75969" w:rsidRPr="00A75969" w:rsidRDefault="00A75969" w:rsidP="00A75969">
            <w:pPr>
              <w:cnfStyle w:val="100000000000" w:firstRow="1" w:lastRow="0" w:firstColumn="0" w:lastColumn="0" w:oddVBand="0" w:evenVBand="0" w:oddHBand="0" w:evenHBand="0" w:firstRowFirstColumn="0" w:firstRowLastColumn="0" w:lastRowFirstColumn="0" w:lastRowLastColumn="0"/>
              <w:rPr>
                <w:rFonts w:ascii="Arial" w:hAnsi="Arial" w:cs="Arial"/>
                <w:color w:val="2E74B5" w:themeColor="accent1" w:themeShade="BF"/>
              </w:rPr>
            </w:pPr>
            <w:r w:rsidRPr="00A75969">
              <w:rPr>
                <w:rFonts w:ascii="Arial" w:hAnsi="Arial" w:cs="Arial"/>
                <w:color w:val="2E74B5" w:themeColor="accent1" w:themeShade="BF"/>
              </w:rPr>
              <w:t>Yes</w:t>
            </w:r>
          </w:p>
        </w:tc>
        <w:tc>
          <w:tcPr>
            <w:tcW w:w="0" w:type="auto"/>
          </w:tcPr>
          <w:p w14:paraId="4A2722B8" w14:textId="77777777" w:rsidR="00A75969" w:rsidRPr="00A75969" w:rsidRDefault="00A75969" w:rsidP="00A75969">
            <w:pPr>
              <w:cnfStyle w:val="100000000000" w:firstRow="1" w:lastRow="0" w:firstColumn="0" w:lastColumn="0" w:oddVBand="0" w:evenVBand="0" w:oddHBand="0" w:evenHBand="0" w:firstRowFirstColumn="0" w:firstRowLastColumn="0" w:lastRowFirstColumn="0" w:lastRowLastColumn="0"/>
              <w:rPr>
                <w:rFonts w:ascii="Arial" w:hAnsi="Arial" w:cs="Arial"/>
                <w:color w:val="2E74B5" w:themeColor="accent1" w:themeShade="BF"/>
              </w:rPr>
            </w:pPr>
            <w:r w:rsidRPr="00A75969">
              <w:rPr>
                <w:rFonts w:ascii="Arial" w:hAnsi="Arial" w:cs="Arial"/>
                <w:color w:val="2E74B5" w:themeColor="accent1" w:themeShade="BF"/>
              </w:rPr>
              <w:t>No</w:t>
            </w:r>
          </w:p>
        </w:tc>
        <w:tc>
          <w:tcPr>
            <w:tcW w:w="0" w:type="auto"/>
          </w:tcPr>
          <w:p w14:paraId="4A2722B9" w14:textId="77777777" w:rsidR="00A75969" w:rsidRPr="00A75969" w:rsidRDefault="00A75969" w:rsidP="00A75969">
            <w:pPr>
              <w:cnfStyle w:val="100000000000" w:firstRow="1" w:lastRow="0" w:firstColumn="0" w:lastColumn="0" w:oddVBand="0" w:evenVBand="0" w:oddHBand="0" w:evenHBand="0" w:firstRowFirstColumn="0" w:firstRowLastColumn="0" w:lastRowFirstColumn="0" w:lastRowLastColumn="0"/>
              <w:rPr>
                <w:rFonts w:ascii="Arial" w:hAnsi="Arial" w:cs="Arial"/>
                <w:color w:val="2E74B5" w:themeColor="accent1" w:themeShade="BF"/>
              </w:rPr>
            </w:pPr>
            <w:r w:rsidRPr="00A75969">
              <w:rPr>
                <w:rFonts w:ascii="Arial" w:hAnsi="Arial" w:cs="Arial"/>
                <w:color w:val="2E74B5" w:themeColor="accent1" w:themeShade="BF"/>
              </w:rPr>
              <w:t>N/A</w:t>
            </w:r>
          </w:p>
        </w:tc>
      </w:tr>
      <w:tr w:rsidR="00A75969" w:rsidRPr="003E59EB" w14:paraId="4A2722BF"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BB" w14:textId="77777777" w:rsidR="00A75969" w:rsidRPr="003E59EB" w:rsidRDefault="00A75969" w:rsidP="00A75969">
            <w:pPr>
              <w:rPr>
                <w:rFonts w:ascii="Arial" w:hAnsi="Arial" w:cs="Arial"/>
                <w:sz w:val="24"/>
                <w:szCs w:val="24"/>
              </w:rPr>
            </w:pPr>
            <w:r w:rsidRPr="003E59EB">
              <w:rPr>
                <w:rFonts w:ascii="Arial" w:hAnsi="Arial" w:cs="Arial"/>
                <w:sz w:val="24"/>
                <w:szCs w:val="24"/>
              </w:rPr>
              <w:t xml:space="preserve">Is there any condensation </w:t>
            </w:r>
            <w:r w:rsidR="003D7163" w:rsidRPr="003E59EB">
              <w:rPr>
                <w:rFonts w:ascii="Arial" w:hAnsi="Arial" w:cs="Arial"/>
                <w:sz w:val="24"/>
                <w:szCs w:val="24"/>
              </w:rPr>
              <w:t xml:space="preserve">on surfaces </w:t>
            </w:r>
            <w:r w:rsidRPr="003E59EB">
              <w:rPr>
                <w:rFonts w:ascii="Arial" w:hAnsi="Arial" w:cs="Arial"/>
                <w:sz w:val="24"/>
                <w:szCs w:val="24"/>
              </w:rPr>
              <w:t>visible inside home?</w:t>
            </w:r>
          </w:p>
        </w:tc>
        <w:tc>
          <w:tcPr>
            <w:tcW w:w="0" w:type="auto"/>
          </w:tcPr>
          <w:p w14:paraId="4A2722BC"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BD"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BE"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C4"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2C0" w14:textId="77777777" w:rsidR="00A75969" w:rsidRPr="003E59EB" w:rsidRDefault="00A75969" w:rsidP="00A75969">
            <w:pPr>
              <w:rPr>
                <w:rFonts w:ascii="Arial" w:hAnsi="Arial" w:cs="Arial"/>
                <w:sz w:val="24"/>
                <w:szCs w:val="24"/>
              </w:rPr>
            </w:pPr>
            <w:r w:rsidRPr="003E59EB">
              <w:rPr>
                <w:rFonts w:ascii="Arial" w:hAnsi="Arial" w:cs="Arial"/>
                <w:sz w:val="24"/>
                <w:szCs w:val="24"/>
              </w:rPr>
              <w:t>Any water, moisture problems or concerns?</w:t>
            </w:r>
          </w:p>
        </w:tc>
        <w:tc>
          <w:tcPr>
            <w:tcW w:w="0" w:type="auto"/>
          </w:tcPr>
          <w:p w14:paraId="4A2722C1"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C2"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C3"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C9"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C5" w14:textId="77777777" w:rsidR="00A75969" w:rsidRPr="003E59EB" w:rsidRDefault="00A75969" w:rsidP="00A75969">
            <w:pPr>
              <w:rPr>
                <w:rFonts w:ascii="Arial" w:hAnsi="Arial" w:cs="Arial"/>
                <w:sz w:val="24"/>
                <w:szCs w:val="24"/>
              </w:rPr>
            </w:pPr>
            <w:r w:rsidRPr="003E59EB">
              <w:rPr>
                <w:rFonts w:ascii="Arial" w:hAnsi="Arial" w:cs="Arial"/>
                <w:sz w:val="24"/>
                <w:szCs w:val="24"/>
              </w:rPr>
              <w:t>Are there any visible mold or musty odors?</w:t>
            </w:r>
          </w:p>
        </w:tc>
        <w:tc>
          <w:tcPr>
            <w:tcW w:w="0" w:type="auto"/>
          </w:tcPr>
          <w:p w14:paraId="4A2722C6"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C7"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C8"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D7163" w:rsidRPr="003E59EB" w14:paraId="4A2722CE"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CA" w14:textId="77777777" w:rsidR="003D7163" w:rsidRPr="003E59EB" w:rsidRDefault="003D7163" w:rsidP="00A75969">
            <w:pPr>
              <w:rPr>
                <w:rFonts w:ascii="Arial" w:hAnsi="Arial" w:cs="Arial"/>
                <w:sz w:val="24"/>
                <w:szCs w:val="24"/>
              </w:rPr>
            </w:pPr>
            <w:r w:rsidRPr="003E59EB">
              <w:rPr>
                <w:rFonts w:ascii="Arial" w:hAnsi="Arial" w:cs="Arial"/>
                <w:sz w:val="24"/>
                <w:szCs w:val="24"/>
              </w:rPr>
              <w:t>Any signs of past water intrusion or mold remediation?</w:t>
            </w:r>
          </w:p>
        </w:tc>
        <w:tc>
          <w:tcPr>
            <w:tcW w:w="0" w:type="auto"/>
          </w:tcPr>
          <w:p w14:paraId="4A2722CB"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CC"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CD"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D3"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2CF" w14:textId="77777777" w:rsidR="00A75969" w:rsidRPr="003E59EB" w:rsidRDefault="00A75969" w:rsidP="003D7163">
            <w:pPr>
              <w:rPr>
                <w:rFonts w:ascii="Arial" w:hAnsi="Arial" w:cs="Arial"/>
                <w:sz w:val="24"/>
                <w:szCs w:val="24"/>
              </w:rPr>
            </w:pPr>
            <w:r w:rsidRPr="003E59EB">
              <w:rPr>
                <w:rFonts w:ascii="Arial" w:hAnsi="Arial" w:cs="Arial"/>
                <w:sz w:val="24"/>
                <w:szCs w:val="24"/>
              </w:rPr>
              <w:t>H</w:t>
            </w:r>
            <w:r w:rsidR="003D7163" w:rsidRPr="003E59EB">
              <w:rPr>
                <w:rFonts w:ascii="Arial" w:hAnsi="Arial" w:cs="Arial"/>
                <w:sz w:val="24"/>
                <w:szCs w:val="24"/>
              </w:rPr>
              <w:t>VAC</w:t>
            </w:r>
            <w:r w:rsidRPr="003E59EB">
              <w:rPr>
                <w:rFonts w:ascii="Arial" w:hAnsi="Arial" w:cs="Arial"/>
                <w:sz w:val="24"/>
                <w:szCs w:val="24"/>
              </w:rPr>
              <w:t xml:space="preserve"> system in working order and odor free</w:t>
            </w:r>
            <w:r w:rsidR="003D7163" w:rsidRPr="003E59EB">
              <w:rPr>
                <w:rFonts w:ascii="Arial" w:hAnsi="Arial" w:cs="Arial"/>
                <w:sz w:val="24"/>
                <w:szCs w:val="24"/>
              </w:rPr>
              <w:t xml:space="preserve"> with filters replaced on a periodic schedule</w:t>
            </w:r>
            <w:r w:rsidRPr="003E59EB">
              <w:rPr>
                <w:rFonts w:ascii="Arial" w:hAnsi="Arial" w:cs="Arial"/>
                <w:sz w:val="24"/>
                <w:szCs w:val="24"/>
              </w:rPr>
              <w:t>?</w:t>
            </w:r>
          </w:p>
        </w:tc>
        <w:tc>
          <w:tcPr>
            <w:tcW w:w="0" w:type="auto"/>
          </w:tcPr>
          <w:p w14:paraId="4A2722D0"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D1"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D2"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D8"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D4" w14:textId="77777777" w:rsidR="00A75969" w:rsidRPr="003E59EB" w:rsidRDefault="00A75969" w:rsidP="00A75969">
            <w:pPr>
              <w:rPr>
                <w:rFonts w:ascii="Arial" w:hAnsi="Arial" w:cs="Arial"/>
                <w:sz w:val="24"/>
                <w:szCs w:val="24"/>
              </w:rPr>
            </w:pPr>
            <w:r w:rsidRPr="003E59EB">
              <w:rPr>
                <w:rFonts w:ascii="Arial" w:hAnsi="Arial" w:cs="Arial"/>
                <w:sz w:val="24"/>
                <w:szCs w:val="24"/>
              </w:rPr>
              <w:t>Any problems, concerns, or visible pests in the home?</w:t>
            </w:r>
          </w:p>
        </w:tc>
        <w:tc>
          <w:tcPr>
            <w:tcW w:w="0" w:type="auto"/>
          </w:tcPr>
          <w:p w14:paraId="4A2722D5"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D6"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D7"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D7163" w:rsidRPr="003E59EB" w14:paraId="4A2722DD"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D9" w14:textId="77777777" w:rsidR="003D7163" w:rsidRPr="003E59EB" w:rsidRDefault="003D7163" w:rsidP="00A75969">
            <w:pPr>
              <w:rPr>
                <w:rFonts w:ascii="Arial" w:hAnsi="Arial" w:cs="Arial"/>
                <w:sz w:val="24"/>
                <w:szCs w:val="24"/>
              </w:rPr>
            </w:pPr>
            <w:r w:rsidRPr="003E59EB">
              <w:rPr>
                <w:rFonts w:ascii="Arial" w:hAnsi="Arial" w:cs="Arial"/>
                <w:sz w:val="24"/>
                <w:szCs w:val="24"/>
              </w:rPr>
              <w:t>Any conditions contributing to pests in the home?</w:t>
            </w:r>
          </w:p>
        </w:tc>
        <w:tc>
          <w:tcPr>
            <w:tcW w:w="0" w:type="auto"/>
          </w:tcPr>
          <w:p w14:paraId="4A2722DA"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DB"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DC"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D7163" w:rsidRPr="003E59EB" w14:paraId="4A2722E2"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DE" w14:textId="77777777" w:rsidR="003D7163" w:rsidRPr="003E59EB" w:rsidRDefault="003D7163" w:rsidP="00A75969">
            <w:pPr>
              <w:rPr>
                <w:rFonts w:ascii="Arial" w:hAnsi="Arial" w:cs="Arial"/>
                <w:sz w:val="24"/>
                <w:szCs w:val="24"/>
              </w:rPr>
            </w:pPr>
            <w:r w:rsidRPr="003E59EB">
              <w:rPr>
                <w:rFonts w:ascii="Arial" w:hAnsi="Arial" w:cs="Arial"/>
                <w:sz w:val="24"/>
                <w:szCs w:val="24"/>
              </w:rPr>
              <w:t>*Are integrated pest management (IPM) methods used to maintain every dwelling free of infestation, openings that allow pest entry, conditions that harbor pests or provide them with food or water, and visible pest residue or debris?</w:t>
            </w:r>
          </w:p>
        </w:tc>
        <w:tc>
          <w:tcPr>
            <w:tcW w:w="0" w:type="auto"/>
          </w:tcPr>
          <w:p w14:paraId="4A2722DF"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E0"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E1" w14:textId="77777777" w:rsidR="003D7163" w:rsidRPr="003E59EB" w:rsidRDefault="003D7163"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E7"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2E3" w14:textId="77777777" w:rsidR="00A75969" w:rsidRPr="003E59EB" w:rsidRDefault="00A75969" w:rsidP="00A75969">
            <w:pPr>
              <w:rPr>
                <w:rFonts w:ascii="Arial" w:hAnsi="Arial" w:cs="Arial"/>
                <w:sz w:val="24"/>
                <w:szCs w:val="24"/>
              </w:rPr>
            </w:pPr>
            <w:r w:rsidRPr="003E59EB">
              <w:rPr>
                <w:rFonts w:ascii="Arial" w:hAnsi="Arial" w:cs="Arial"/>
                <w:sz w:val="24"/>
                <w:szCs w:val="24"/>
              </w:rPr>
              <w:t>*Has the home been tested for lead by housing</w:t>
            </w:r>
            <w:r w:rsidR="00337074" w:rsidRPr="003E59EB">
              <w:rPr>
                <w:rFonts w:ascii="Arial" w:hAnsi="Arial" w:cs="Arial"/>
                <w:sz w:val="24"/>
                <w:szCs w:val="24"/>
              </w:rPr>
              <w:t xml:space="preserve"> if required</w:t>
            </w:r>
            <w:r w:rsidRPr="003E59EB">
              <w:rPr>
                <w:rFonts w:ascii="Arial" w:hAnsi="Arial" w:cs="Arial"/>
                <w:sz w:val="24"/>
                <w:szCs w:val="24"/>
              </w:rPr>
              <w:t>?</w:t>
            </w:r>
          </w:p>
        </w:tc>
        <w:tc>
          <w:tcPr>
            <w:tcW w:w="0" w:type="auto"/>
          </w:tcPr>
          <w:p w14:paraId="4A2722E4"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E5"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E6"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EC"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E8" w14:textId="77777777" w:rsidR="00A75969" w:rsidRPr="003E59EB" w:rsidRDefault="00A75969" w:rsidP="00A75969">
            <w:pPr>
              <w:rPr>
                <w:rFonts w:ascii="Arial" w:hAnsi="Arial" w:cs="Arial"/>
                <w:sz w:val="24"/>
                <w:szCs w:val="24"/>
              </w:rPr>
            </w:pPr>
            <w:r w:rsidRPr="003E59EB">
              <w:rPr>
                <w:rFonts w:ascii="Arial" w:hAnsi="Arial" w:cs="Arial"/>
                <w:sz w:val="24"/>
                <w:szCs w:val="24"/>
              </w:rPr>
              <w:t>*Has the home been tested for radon by housing</w:t>
            </w:r>
            <w:r w:rsidR="00337074" w:rsidRPr="003E59EB">
              <w:rPr>
                <w:rFonts w:ascii="Arial" w:hAnsi="Arial" w:cs="Arial"/>
                <w:sz w:val="24"/>
                <w:szCs w:val="24"/>
              </w:rPr>
              <w:t xml:space="preserve"> if required</w:t>
            </w:r>
            <w:r w:rsidRPr="003E59EB">
              <w:rPr>
                <w:rFonts w:ascii="Arial" w:hAnsi="Arial" w:cs="Arial"/>
                <w:sz w:val="24"/>
                <w:szCs w:val="24"/>
              </w:rPr>
              <w:t>?</w:t>
            </w:r>
          </w:p>
        </w:tc>
        <w:tc>
          <w:tcPr>
            <w:tcW w:w="0" w:type="auto"/>
          </w:tcPr>
          <w:p w14:paraId="4A2722E9"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EA"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EB"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F1"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2ED" w14:textId="77777777" w:rsidR="00A75969" w:rsidRPr="003E59EB" w:rsidRDefault="00A75969" w:rsidP="00A75969">
            <w:pPr>
              <w:rPr>
                <w:rFonts w:ascii="Arial" w:hAnsi="Arial" w:cs="Arial"/>
                <w:sz w:val="24"/>
                <w:szCs w:val="24"/>
              </w:rPr>
            </w:pPr>
            <w:r w:rsidRPr="003E59EB">
              <w:rPr>
                <w:rFonts w:ascii="Arial" w:hAnsi="Arial" w:cs="Arial"/>
                <w:sz w:val="24"/>
                <w:szCs w:val="24"/>
              </w:rPr>
              <w:t>*Has the home been tested for asbestos by housing</w:t>
            </w:r>
            <w:r w:rsidR="00337074" w:rsidRPr="003E59EB">
              <w:rPr>
                <w:rFonts w:ascii="Arial" w:hAnsi="Arial" w:cs="Arial"/>
                <w:sz w:val="24"/>
                <w:szCs w:val="24"/>
              </w:rPr>
              <w:t xml:space="preserve"> if required</w:t>
            </w:r>
            <w:r w:rsidRPr="003E59EB">
              <w:rPr>
                <w:rFonts w:ascii="Arial" w:hAnsi="Arial" w:cs="Arial"/>
                <w:sz w:val="24"/>
                <w:szCs w:val="24"/>
              </w:rPr>
              <w:t>?</w:t>
            </w:r>
          </w:p>
        </w:tc>
        <w:tc>
          <w:tcPr>
            <w:tcW w:w="0" w:type="auto"/>
          </w:tcPr>
          <w:p w14:paraId="4A2722EE"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EF"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F0"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F6"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2F2" w14:textId="77777777" w:rsidR="00A75969" w:rsidRPr="003E59EB" w:rsidRDefault="00A75969" w:rsidP="003D7163">
            <w:pPr>
              <w:rPr>
                <w:rFonts w:ascii="Arial" w:hAnsi="Arial" w:cs="Arial"/>
                <w:sz w:val="24"/>
                <w:szCs w:val="24"/>
              </w:rPr>
            </w:pPr>
            <w:r w:rsidRPr="003E59EB">
              <w:rPr>
                <w:rFonts w:ascii="Arial" w:hAnsi="Arial" w:cs="Arial"/>
                <w:sz w:val="24"/>
                <w:szCs w:val="24"/>
              </w:rPr>
              <w:t>*</w:t>
            </w:r>
            <w:r w:rsidR="003D7163" w:rsidRPr="003E59EB">
              <w:rPr>
                <w:rFonts w:ascii="Arial" w:hAnsi="Arial" w:cs="Arial"/>
                <w:sz w:val="24"/>
                <w:szCs w:val="24"/>
              </w:rPr>
              <w:t>Are</w:t>
            </w:r>
            <w:r w:rsidRPr="003E59EB">
              <w:rPr>
                <w:rFonts w:ascii="Arial" w:hAnsi="Arial" w:cs="Arial"/>
                <w:sz w:val="24"/>
                <w:szCs w:val="24"/>
              </w:rPr>
              <w:t xml:space="preserve"> carbon monoxide </w:t>
            </w:r>
            <w:r w:rsidR="003D7163" w:rsidRPr="003E59EB">
              <w:rPr>
                <w:rFonts w:ascii="Arial" w:hAnsi="Arial" w:cs="Arial"/>
                <w:sz w:val="24"/>
                <w:szCs w:val="24"/>
              </w:rPr>
              <w:t xml:space="preserve">and smoke </w:t>
            </w:r>
            <w:r w:rsidRPr="003E59EB">
              <w:rPr>
                <w:rFonts w:ascii="Arial" w:hAnsi="Arial" w:cs="Arial"/>
                <w:sz w:val="24"/>
                <w:szCs w:val="24"/>
              </w:rPr>
              <w:t xml:space="preserve">detectors </w:t>
            </w:r>
            <w:r w:rsidR="003D7163" w:rsidRPr="003E59EB">
              <w:rPr>
                <w:rFonts w:ascii="Arial" w:hAnsi="Arial" w:cs="Arial"/>
                <w:sz w:val="24"/>
                <w:szCs w:val="24"/>
              </w:rPr>
              <w:t xml:space="preserve">installed and working as </w:t>
            </w:r>
            <w:r w:rsidRPr="003E59EB">
              <w:rPr>
                <w:rFonts w:ascii="Arial" w:hAnsi="Arial" w:cs="Arial"/>
                <w:sz w:val="24"/>
                <w:szCs w:val="24"/>
              </w:rPr>
              <w:t>required by housing?</w:t>
            </w:r>
          </w:p>
        </w:tc>
        <w:tc>
          <w:tcPr>
            <w:tcW w:w="0" w:type="auto"/>
          </w:tcPr>
          <w:p w14:paraId="4A2722F3"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F4"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F5"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2FB"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2F7" w14:textId="77777777" w:rsidR="00A75969" w:rsidRPr="003E59EB" w:rsidRDefault="00A75969" w:rsidP="00A75969">
            <w:pPr>
              <w:rPr>
                <w:rFonts w:ascii="Arial" w:hAnsi="Arial" w:cs="Arial"/>
                <w:sz w:val="24"/>
                <w:szCs w:val="24"/>
              </w:rPr>
            </w:pPr>
            <w:r w:rsidRPr="003E59EB">
              <w:rPr>
                <w:rFonts w:ascii="Arial" w:hAnsi="Arial" w:cs="Arial"/>
                <w:sz w:val="24"/>
                <w:szCs w:val="24"/>
              </w:rPr>
              <w:t>Any visible cracks, holes or leaks in interior/exterior of structure?</w:t>
            </w:r>
          </w:p>
        </w:tc>
        <w:tc>
          <w:tcPr>
            <w:tcW w:w="0" w:type="auto"/>
          </w:tcPr>
          <w:p w14:paraId="4A2722F8"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F9"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FA"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300"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2FC" w14:textId="77777777" w:rsidR="00A75969" w:rsidRPr="003E59EB" w:rsidRDefault="00A75969" w:rsidP="00A75969">
            <w:pPr>
              <w:rPr>
                <w:rFonts w:ascii="Arial" w:hAnsi="Arial" w:cs="Arial"/>
                <w:sz w:val="24"/>
                <w:szCs w:val="24"/>
              </w:rPr>
            </w:pPr>
            <w:r w:rsidRPr="003E59EB">
              <w:rPr>
                <w:rFonts w:ascii="Arial" w:hAnsi="Arial" w:cs="Arial"/>
                <w:sz w:val="24"/>
                <w:szCs w:val="24"/>
              </w:rPr>
              <w:t>Any cracks, bulging, buckling in the foundation or floors?</w:t>
            </w:r>
          </w:p>
        </w:tc>
        <w:tc>
          <w:tcPr>
            <w:tcW w:w="0" w:type="auto"/>
          </w:tcPr>
          <w:p w14:paraId="4A2722FD"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FE"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2FF"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305"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301" w14:textId="77777777" w:rsidR="00A75969" w:rsidRPr="003E59EB" w:rsidRDefault="003D7163" w:rsidP="00A75969">
            <w:pPr>
              <w:rPr>
                <w:rFonts w:ascii="Arial" w:hAnsi="Arial" w:cs="Arial"/>
                <w:sz w:val="24"/>
                <w:szCs w:val="24"/>
              </w:rPr>
            </w:pPr>
            <w:r w:rsidRPr="003E59EB">
              <w:rPr>
                <w:rFonts w:ascii="Arial" w:hAnsi="Arial" w:cs="Arial"/>
                <w:sz w:val="24"/>
                <w:szCs w:val="24"/>
              </w:rPr>
              <w:t>Does the building’s drainage system, such as footing or foundation drains, gutters, downspouts, rainwater collection containers, or other elements, direct water away from the structure</w:t>
            </w:r>
            <w:r w:rsidR="00A75969" w:rsidRPr="003E59EB">
              <w:rPr>
                <w:rFonts w:ascii="Arial" w:hAnsi="Arial" w:cs="Arial"/>
                <w:sz w:val="24"/>
                <w:szCs w:val="24"/>
              </w:rPr>
              <w:t>?</w:t>
            </w:r>
          </w:p>
        </w:tc>
        <w:tc>
          <w:tcPr>
            <w:tcW w:w="0" w:type="auto"/>
          </w:tcPr>
          <w:p w14:paraId="4A272302"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03"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04"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30A"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306" w14:textId="77777777" w:rsidR="00A75969" w:rsidRPr="003E59EB" w:rsidRDefault="00A75969" w:rsidP="00A75969">
            <w:pPr>
              <w:rPr>
                <w:rFonts w:ascii="Arial" w:hAnsi="Arial" w:cs="Arial"/>
                <w:sz w:val="24"/>
                <w:szCs w:val="24"/>
              </w:rPr>
            </w:pPr>
            <w:r w:rsidRPr="003E59EB">
              <w:rPr>
                <w:rFonts w:ascii="Arial" w:hAnsi="Arial" w:cs="Arial"/>
                <w:sz w:val="24"/>
                <w:szCs w:val="24"/>
              </w:rPr>
              <w:t>Any slope to yard noted that would cause pooling of water or water intrusion to home?</w:t>
            </w:r>
          </w:p>
        </w:tc>
        <w:tc>
          <w:tcPr>
            <w:tcW w:w="0" w:type="auto"/>
          </w:tcPr>
          <w:p w14:paraId="4A272307"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08"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09"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30F"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30B" w14:textId="77777777" w:rsidR="00A75969" w:rsidRPr="003E59EB" w:rsidRDefault="00A75969" w:rsidP="00A75969">
            <w:pPr>
              <w:rPr>
                <w:rFonts w:ascii="Arial" w:hAnsi="Arial" w:cs="Arial"/>
                <w:sz w:val="24"/>
                <w:szCs w:val="24"/>
              </w:rPr>
            </w:pPr>
            <w:r w:rsidRPr="003E59EB">
              <w:rPr>
                <w:rFonts w:ascii="Arial" w:hAnsi="Arial" w:cs="Arial"/>
                <w:sz w:val="24"/>
                <w:szCs w:val="24"/>
              </w:rPr>
              <w:t xml:space="preserve">Home has adequate supply of </w:t>
            </w:r>
            <w:r w:rsidR="003D7163" w:rsidRPr="003E59EB">
              <w:rPr>
                <w:rFonts w:ascii="Arial" w:hAnsi="Arial" w:cs="Arial"/>
                <w:sz w:val="24"/>
                <w:szCs w:val="24"/>
              </w:rPr>
              <w:t xml:space="preserve">potable </w:t>
            </w:r>
            <w:r w:rsidRPr="003E59EB">
              <w:rPr>
                <w:rFonts w:ascii="Arial" w:hAnsi="Arial" w:cs="Arial"/>
                <w:sz w:val="24"/>
                <w:szCs w:val="24"/>
              </w:rPr>
              <w:t>water that meets the standards for drinking water?</w:t>
            </w:r>
            <w:r w:rsidR="003D7163" w:rsidRPr="003E59EB">
              <w:rPr>
                <w:rFonts w:ascii="Arial" w:hAnsi="Arial" w:cs="Arial"/>
                <w:sz w:val="24"/>
                <w:szCs w:val="24"/>
              </w:rPr>
              <w:t xml:space="preserve"> Resident aware of installation consumer confidence report (CCR) for drinking water?</w:t>
            </w:r>
          </w:p>
        </w:tc>
        <w:tc>
          <w:tcPr>
            <w:tcW w:w="0" w:type="auto"/>
          </w:tcPr>
          <w:p w14:paraId="4A27230C"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0D"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0E"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314"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310" w14:textId="77777777" w:rsidR="00A75969" w:rsidRPr="003E59EB" w:rsidRDefault="00A75969" w:rsidP="00A75969">
            <w:pPr>
              <w:rPr>
                <w:rFonts w:ascii="Arial" w:hAnsi="Arial" w:cs="Arial"/>
                <w:sz w:val="24"/>
                <w:szCs w:val="24"/>
              </w:rPr>
            </w:pPr>
            <w:r w:rsidRPr="003E59EB">
              <w:rPr>
                <w:rFonts w:ascii="Arial" w:hAnsi="Arial" w:cs="Arial"/>
                <w:sz w:val="24"/>
                <w:szCs w:val="24"/>
              </w:rPr>
              <w:t>Home has adequate, safe sewage disposal system?</w:t>
            </w:r>
          </w:p>
        </w:tc>
        <w:tc>
          <w:tcPr>
            <w:tcW w:w="0" w:type="auto"/>
          </w:tcPr>
          <w:p w14:paraId="4A272311"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12"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13"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319" w14:textId="77777777" w:rsidTr="00A75969">
        <w:trPr>
          <w:trHeight w:val="326"/>
        </w:trPr>
        <w:tc>
          <w:tcPr>
            <w:cnfStyle w:val="001000000000" w:firstRow="0" w:lastRow="0" w:firstColumn="1" w:lastColumn="0" w:oddVBand="0" w:evenVBand="0" w:oddHBand="0" w:evenHBand="0" w:firstRowFirstColumn="0" w:firstRowLastColumn="0" w:lastRowFirstColumn="0" w:lastRowLastColumn="0"/>
            <w:tcW w:w="0" w:type="auto"/>
          </w:tcPr>
          <w:p w14:paraId="4A272315" w14:textId="77777777" w:rsidR="00A75969" w:rsidRPr="003E59EB" w:rsidRDefault="00A75969" w:rsidP="00A75969">
            <w:pPr>
              <w:rPr>
                <w:rFonts w:ascii="Arial" w:hAnsi="Arial" w:cs="Arial"/>
                <w:sz w:val="24"/>
                <w:szCs w:val="24"/>
              </w:rPr>
            </w:pPr>
            <w:r w:rsidRPr="003E59EB">
              <w:rPr>
                <w:rFonts w:ascii="Arial" w:hAnsi="Arial" w:cs="Arial"/>
                <w:sz w:val="24"/>
                <w:szCs w:val="24"/>
              </w:rPr>
              <w:t xml:space="preserve">Plumbing </w:t>
            </w:r>
            <w:r w:rsidR="003D7163" w:rsidRPr="003E59EB">
              <w:rPr>
                <w:rFonts w:ascii="Arial" w:hAnsi="Arial" w:cs="Arial"/>
                <w:sz w:val="24"/>
                <w:szCs w:val="24"/>
              </w:rPr>
              <w:t xml:space="preserve">and fixtures </w:t>
            </w:r>
            <w:r w:rsidRPr="003E59EB">
              <w:rPr>
                <w:rFonts w:ascii="Arial" w:hAnsi="Arial" w:cs="Arial"/>
                <w:sz w:val="24"/>
                <w:szCs w:val="24"/>
              </w:rPr>
              <w:t>in good working order with no leaks?</w:t>
            </w:r>
          </w:p>
        </w:tc>
        <w:tc>
          <w:tcPr>
            <w:tcW w:w="0" w:type="auto"/>
          </w:tcPr>
          <w:p w14:paraId="4A272316"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17"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18"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A75969" w:rsidRPr="003E59EB" w14:paraId="4A27231E" w14:textId="77777777" w:rsidTr="00A75969">
        <w:trPr>
          <w:trHeight w:val="315"/>
        </w:trPr>
        <w:tc>
          <w:tcPr>
            <w:cnfStyle w:val="001000000000" w:firstRow="0" w:lastRow="0" w:firstColumn="1" w:lastColumn="0" w:oddVBand="0" w:evenVBand="0" w:oddHBand="0" w:evenHBand="0" w:firstRowFirstColumn="0" w:firstRowLastColumn="0" w:lastRowFirstColumn="0" w:lastRowLastColumn="0"/>
            <w:tcW w:w="0" w:type="auto"/>
          </w:tcPr>
          <w:p w14:paraId="4A27231A" w14:textId="77777777" w:rsidR="00A75969" w:rsidRPr="003E59EB" w:rsidRDefault="00374DE4" w:rsidP="00A75969">
            <w:pPr>
              <w:rPr>
                <w:rFonts w:ascii="Arial" w:hAnsi="Arial" w:cs="Arial"/>
                <w:sz w:val="24"/>
                <w:szCs w:val="24"/>
              </w:rPr>
            </w:pPr>
            <w:r w:rsidRPr="003E59EB">
              <w:rPr>
                <w:rFonts w:ascii="Arial" w:hAnsi="Arial" w:cs="Arial"/>
                <w:sz w:val="24"/>
                <w:szCs w:val="24"/>
              </w:rPr>
              <w:t>Is resident aware of the dispute resolution process with the local Housing Service Center</w:t>
            </w:r>
            <w:r w:rsidR="00A75969" w:rsidRPr="003E59EB">
              <w:rPr>
                <w:rFonts w:ascii="Arial" w:hAnsi="Arial" w:cs="Arial"/>
                <w:sz w:val="24"/>
                <w:szCs w:val="24"/>
              </w:rPr>
              <w:t>?</w:t>
            </w:r>
          </w:p>
        </w:tc>
        <w:tc>
          <w:tcPr>
            <w:tcW w:w="0" w:type="auto"/>
          </w:tcPr>
          <w:p w14:paraId="4A27231B"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1C"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0" w:type="auto"/>
          </w:tcPr>
          <w:p w14:paraId="4A27231D" w14:textId="77777777" w:rsidR="00A75969" w:rsidRPr="003E59EB" w:rsidRDefault="00A75969" w:rsidP="00A75969">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tbl>
      <w:tblPr>
        <w:tblStyle w:val="TableGrid"/>
        <w:tblW w:w="9355" w:type="dxa"/>
        <w:tblLook w:val="04A0" w:firstRow="1" w:lastRow="0" w:firstColumn="1" w:lastColumn="0" w:noHBand="0" w:noVBand="1"/>
      </w:tblPr>
      <w:tblGrid>
        <w:gridCol w:w="3235"/>
        <w:gridCol w:w="2340"/>
        <w:gridCol w:w="3780"/>
      </w:tblGrid>
      <w:tr w:rsidR="00A75969" w:rsidRPr="003E59EB" w14:paraId="4A272322" w14:textId="77777777" w:rsidTr="0002186A">
        <w:tc>
          <w:tcPr>
            <w:tcW w:w="3235" w:type="dxa"/>
          </w:tcPr>
          <w:p w14:paraId="4A27231F" w14:textId="77777777" w:rsidR="00A75969" w:rsidRPr="003E59EB" w:rsidRDefault="00A75969">
            <w:pPr>
              <w:rPr>
                <w:rFonts w:ascii="Arial" w:hAnsi="Arial" w:cs="Arial"/>
                <w:b/>
                <w:sz w:val="24"/>
                <w:szCs w:val="24"/>
              </w:rPr>
            </w:pPr>
            <w:r w:rsidRPr="003E59EB">
              <w:rPr>
                <w:rFonts w:ascii="Arial" w:hAnsi="Arial" w:cs="Arial"/>
                <w:b/>
                <w:sz w:val="24"/>
                <w:szCs w:val="24"/>
              </w:rPr>
              <w:t>Overall Facility Rating</w:t>
            </w:r>
          </w:p>
        </w:tc>
        <w:tc>
          <w:tcPr>
            <w:tcW w:w="2340" w:type="dxa"/>
          </w:tcPr>
          <w:p w14:paraId="4A272320" w14:textId="77777777" w:rsidR="00A75969" w:rsidRPr="003E59EB" w:rsidRDefault="00A75969" w:rsidP="00A75969">
            <w:pPr>
              <w:pStyle w:val="ListParagraph"/>
              <w:numPr>
                <w:ilvl w:val="0"/>
                <w:numId w:val="1"/>
              </w:numPr>
              <w:rPr>
                <w:rFonts w:ascii="Arial" w:hAnsi="Arial" w:cs="Arial"/>
                <w:b/>
                <w:sz w:val="24"/>
                <w:szCs w:val="24"/>
              </w:rPr>
            </w:pPr>
            <w:r w:rsidRPr="003E59EB">
              <w:rPr>
                <w:rFonts w:ascii="Arial" w:hAnsi="Arial" w:cs="Arial"/>
                <w:b/>
                <w:sz w:val="24"/>
                <w:szCs w:val="24"/>
              </w:rPr>
              <w:t>Satisfactory</w:t>
            </w:r>
          </w:p>
        </w:tc>
        <w:tc>
          <w:tcPr>
            <w:tcW w:w="3780" w:type="dxa"/>
          </w:tcPr>
          <w:p w14:paraId="4A272321" w14:textId="77777777" w:rsidR="00A75969" w:rsidRPr="003E59EB" w:rsidRDefault="00A75969" w:rsidP="00A75969">
            <w:pPr>
              <w:pStyle w:val="ListParagraph"/>
              <w:numPr>
                <w:ilvl w:val="0"/>
                <w:numId w:val="1"/>
              </w:numPr>
              <w:rPr>
                <w:rFonts w:ascii="Arial" w:hAnsi="Arial" w:cs="Arial"/>
                <w:b/>
                <w:sz w:val="24"/>
                <w:szCs w:val="24"/>
              </w:rPr>
            </w:pPr>
            <w:r w:rsidRPr="003E59EB">
              <w:rPr>
                <w:rFonts w:ascii="Arial" w:hAnsi="Arial" w:cs="Arial"/>
                <w:b/>
                <w:sz w:val="24"/>
                <w:szCs w:val="24"/>
              </w:rPr>
              <w:t>Unsatisfactory</w:t>
            </w:r>
          </w:p>
        </w:tc>
      </w:tr>
    </w:tbl>
    <w:p w14:paraId="4A272323" w14:textId="77777777" w:rsidR="00A75969" w:rsidRDefault="00A75969">
      <w:r>
        <w:rPr>
          <w:noProof/>
        </w:rPr>
        <w:lastRenderedPageBreak/>
        <mc:AlternateContent>
          <mc:Choice Requires="wps">
            <w:drawing>
              <wp:anchor distT="45720" distB="45720" distL="114300" distR="114300" simplePos="0" relativeHeight="251661312" behindDoc="0" locked="0" layoutInCell="1" allowOverlap="1" wp14:anchorId="4A272324" wp14:editId="4A272325">
                <wp:simplePos x="0" y="0"/>
                <wp:positionH relativeFrom="margin">
                  <wp:align>right</wp:align>
                </wp:positionH>
                <wp:positionV relativeFrom="paragraph">
                  <wp:posOffset>0</wp:posOffset>
                </wp:positionV>
                <wp:extent cx="5922010" cy="7901940"/>
                <wp:effectExtent l="0" t="0" r="2159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7902054"/>
                        </a:xfrm>
                        <a:prstGeom prst="rect">
                          <a:avLst/>
                        </a:prstGeom>
                        <a:solidFill>
                          <a:srgbClr val="FFFFFF"/>
                        </a:solidFill>
                        <a:ln w="9525">
                          <a:solidFill>
                            <a:srgbClr val="000000"/>
                          </a:solidFill>
                          <a:miter lim="800000"/>
                          <a:headEnd/>
                          <a:tailEnd/>
                        </a:ln>
                      </wps:spPr>
                      <wps:txbx>
                        <w:txbxContent>
                          <w:p w14:paraId="4A272326" w14:textId="77777777" w:rsidR="00A75969" w:rsidRPr="003E59EB" w:rsidRDefault="00A75969">
                            <w:pPr>
                              <w:rPr>
                                <w:rFonts w:ascii="Arial" w:hAnsi="Arial" w:cs="Arial"/>
                                <w:b/>
                                <w:sz w:val="24"/>
                                <w:szCs w:val="24"/>
                              </w:rPr>
                            </w:pPr>
                            <w:r w:rsidRPr="003E59EB">
                              <w:rPr>
                                <w:rFonts w:ascii="Arial" w:hAnsi="Arial" w:cs="Arial"/>
                                <w:b/>
                                <w:sz w:val="24"/>
                                <w:szCs w:val="24"/>
                              </w:rPr>
                              <w:t xml:space="preserve">Overall Remarks: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272324" id="_x0000_t202" coordsize="21600,21600" o:spt="202" path="m,l,21600r21600,l21600,xe">
                <v:stroke joinstyle="miter"/>
                <v:path gradientshapeok="t" o:connecttype="rect"/>
              </v:shapetype>
              <v:shape id="Text Box 2" o:spid="_x0000_s1026" type="#_x0000_t202" style="position:absolute;margin-left:415.1pt;margin-top:0;width:466.3pt;height:622.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">
                <v:textbox>
                  <w:txbxContent>
                    <w:p w14:paraId="4A272326" w14:textId="77777777" w:rsidR="00A75969" w:rsidRPr="003E59EB" w:rsidRDefault="00A75969">
                      <w:pPr>
                        <w:rPr>
                          <w:rFonts w:ascii="Arial" w:hAnsi="Arial" w:cs="Arial"/>
                          <w:b/>
                          <w:sz w:val="24"/>
                          <w:szCs w:val="24"/>
                        </w:rPr>
                      </w:pPr>
                      <w:r w:rsidRPr="003E59EB">
                        <w:rPr>
                          <w:rFonts w:ascii="Arial" w:hAnsi="Arial" w:cs="Arial"/>
                          <w:b/>
                          <w:sz w:val="24"/>
                          <w:szCs w:val="24"/>
                        </w:rPr>
                        <w:t xml:space="preserve">Overall Remarks: </w:t>
                      </w:r>
                    </w:p>
                  </w:txbxContent>
                </v:textbox>
                <w10:wrap type="square" anchorx="margin"/>
              </v:shape>
            </w:pict>
          </mc:Fallback>
        </mc:AlternateContent>
      </w:r>
    </w:p>
    <w:sectPr w:rsidR="00A75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65615C"/>
    <w:multiLevelType w:val="hybridMultilevel"/>
    <w:tmpl w:val="DCF66B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8401C6"/>
    <w:multiLevelType w:val="hybridMultilevel"/>
    <w:tmpl w:val="48DA4656"/>
    <w:lvl w:ilvl="0" w:tplc="04090003">
      <w:start w:val="1"/>
      <w:numFmt w:val="bullet"/>
      <w:lvlText w:val="o"/>
      <w:lvlJc w:val="left"/>
      <w:pPr>
        <w:ind w:left="788" w:hanging="360"/>
      </w:pPr>
      <w:rPr>
        <w:rFonts w:ascii="Courier New" w:hAnsi="Courier New" w:cs="Courier New"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969"/>
    <w:rsid w:val="0002186A"/>
    <w:rsid w:val="00056026"/>
    <w:rsid w:val="0014276C"/>
    <w:rsid w:val="002964DF"/>
    <w:rsid w:val="00337074"/>
    <w:rsid w:val="00374DE4"/>
    <w:rsid w:val="003D7163"/>
    <w:rsid w:val="003E59EB"/>
    <w:rsid w:val="00520269"/>
    <w:rsid w:val="005C5103"/>
    <w:rsid w:val="00895ADF"/>
    <w:rsid w:val="0095199B"/>
    <w:rsid w:val="00A75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722A2"/>
  <w15:chartTrackingRefBased/>
  <w15:docId w15:val="{81071DC1-9822-4F63-A287-C326881DF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5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A7596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A759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11A16791065F4A8DA2A8226EDB565E" ma:contentTypeVersion="2" ma:contentTypeDescription="Create a new document." ma:contentTypeScope="" ma:versionID="b4ef3fd51140791651ee7628d37f8c1a">
  <xsd:schema xmlns:xsd="http://www.w3.org/2001/XMLSchema" xmlns:xs="http://www.w3.org/2001/XMLSchema" xmlns:p="http://schemas.microsoft.com/office/2006/metadata/properties" xmlns:ns1="http://schemas.microsoft.com/sharepoint/v3" xmlns:ns2="e476992b-94a4-43ef-b35b-7935c738f5d9" xmlns:ns3="81401879-d9aa-4c6c-821f-799398ce3523" targetNamespace="http://schemas.microsoft.com/office/2006/metadata/properties" ma:root="true" ma:fieldsID="e8203e3cb38be3642f5e448552222bd1" ns1:_="" ns2:_="" ns3:_="">
    <xsd:import namespace="http://schemas.microsoft.com/sharepoint/v3"/>
    <xsd:import namespace="e476992b-94a4-43ef-b35b-7935c738f5d9"/>
    <xsd:import namespace="81401879-d9aa-4c6c-821f-799398ce3523"/>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76992b-94a4-43ef-b35b-7935c738f5d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1401879-d9aa-4c6c-821f-799398ce3523" elementFormDefault="qualified">
    <xsd:import namespace="http://schemas.microsoft.com/office/2006/documentManagement/types"/>
    <xsd:import namespace="http://schemas.microsoft.com/office/infopath/2007/PartnerControls"/>
    <xsd:element name="Category" ma:index="13" nillable="true" ma:displayName="Category" ma:default="about-us" ma:format="Dropdown" ma:internalName="Category">
      <xsd:simpleType>
        <xsd:restriction base="dms:Choice">
          <xsd:enumeration value="about-us"/>
          <xsd:enumeration value="admin"/>
          <xsd:enumeration value="alerts"/>
          <xsd:enumeration value="annual-awards"/>
          <xsd:enumeration value="comprehensive-industrial-hygiene-labs"/>
          <xsd:enumeration value="deployment-health"/>
          <xsd:enumeration value="education-and-training"/>
          <xsd:enumeration value="environmental-programs"/>
          <xsd:enumeration value="epi-data-center"/>
          <xsd:enumeration value="expeditionary-platforms"/>
          <xsd:enumeration value="health-analysis"/>
          <xsd:enumeration value="health-promotion-wellness"/>
          <xsd:enumeration value="home-page"/>
          <xsd:enumeration value="industrial-hygiene"/>
          <xsd:enumeration value="LGuide"/>
          <xsd:enumeration value="mobile"/>
          <xsd:enumeration value="navigation"/>
          <xsd:enumeration value="navy-drug-screening-labs"/>
          <xsd:enumeration value="nbimc"/>
          <xsd:enumeration value="ndc"/>
          <xsd:enumeration value="nece"/>
          <xsd:enumeration value="nepmu-2"/>
          <xsd:enumeration value="nepmu-5"/>
          <xsd:enumeration value="nepmu-6"/>
          <xsd:enumeration value="nepmu-7"/>
          <xsd:enumeration value="news"/>
          <xsd:enumeration value="newsalerts"/>
          <xsd:enumeration value="oem"/>
          <xsd:enumeration value="policy-and-instruction"/>
          <xsd:enumeration value="program-and-policy-support"/>
          <xsd:enumeration value="Wounded-Ill-Inju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Category xmlns="81401879-d9aa-4c6c-821f-799398ce3523">about-us</Category>
    <PublishingExpirationDate xmlns="http://schemas.microsoft.com/sharepoint/v3" xsi:nil="true"/>
    <PublishingStartDate xmlns="http://schemas.microsoft.com/sharepoint/v3" xsi:nil="true"/>
    <_dlc_DocId xmlns="e476992b-94a4-43ef-b35b-7935c738f5d9">HVW2YZZCCH7A-3-9386</_dlc_DocId>
    <_dlc_DocIdUrl xmlns="e476992b-94a4-43ef-b35b-7935c738f5d9">
      <Url>https://admin.med.navy.mil/sites/nmcphc/_layouts/DocIdRedir.aspx?ID=HVW2YZZCCH7A-3-9386</Url>
      <Description>HVW2YZZCCH7A-3-9386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BE08E3-4207-4452-AB37-50F829909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76992b-94a4-43ef-b35b-7935c738f5d9"/>
    <ds:schemaRef ds:uri="81401879-d9aa-4c6c-821f-799398ce35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C9DD1-7C25-426E-9594-E678EABA299B}">
  <ds:schemaRefs>
    <ds:schemaRef ds:uri="http://schemas.microsoft.com/sharepoint/events"/>
  </ds:schemaRefs>
</ds:datastoreItem>
</file>

<file path=customXml/itemProps3.xml><?xml version="1.0" encoding="utf-8"?>
<ds:datastoreItem xmlns:ds="http://schemas.openxmlformats.org/officeDocument/2006/customXml" ds:itemID="{749A544D-490D-4BAD-9C80-D7B2C911F193}">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81401879-d9aa-4c6c-821f-799398ce3523"/>
    <ds:schemaRef ds:uri="http://schemas.microsoft.com/sharepoint/v3"/>
    <ds:schemaRef ds:uri="e476992b-94a4-43ef-b35b-7935c738f5d9"/>
    <ds:schemaRef ds:uri="http://www.w3.org/XML/1998/namespace"/>
    <ds:schemaRef ds:uri="http://purl.org/dc/dcmitype/"/>
  </ds:schemaRefs>
</ds:datastoreItem>
</file>

<file path=customXml/itemProps4.xml><?xml version="1.0" encoding="utf-8"?>
<ds:datastoreItem xmlns:ds="http://schemas.openxmlformats.org/officeDocument/2006/customXml" ds:itemID="{EDCD4F85-8B5B-461F-9038-7CC5B0F9CC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DHA</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Mcilroy, Michael (CTR)</dc:creator>
  <cp:keywords/>
  <dc:description/>
  <cp:lastModifiedBy>Smith, Sheryl M. (CTR)</cp:lastModifiedBy>
  <cp:revision>2</cp:revision>
  <dcterms:created xsi:type="dcterms:W3CDTF">2021-06-04T04:03:00Z</dcterms:created>
  <dcterms:modified xsi:type="dcterms:W3CDTF">2021-06-04T04:03:00Z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0x0101007B11A16791065F4A8DA2A8226EDB565E</vt:lpwstr>
  </property>
  <property fmtid="{D5CDD505-2E9C-101B-9397-08002B2CF9AE}" pid="3" name="_dlc_DocIdItemGuid">
    <vt:lpwstr>99e09d55-219d-48c4-b830-eb5b376ffdb3</vt:lpwstr>
  </property>
</Properties>
</file>